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87" w:rsidRDefault="005C6487" w:rsidP="005C648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>РЕКОМЕН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ДАЦІЇ ЩОДО СТРУКТУРИ, ЗМІСТУ ТА</w:t>
      </w:r>
    </w:p>
    <w:p w:rsidR="00B80947" w:rsidRPr="005C6487" w:rsidRDefault="005C6487" w:rsidP="005C648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>ОФОРМЛЕННЯ СТУДЕНТАМИ КОНСПЕКТІВ ЛЕКЦІЙ</w:t>
      </w:r>
    </w:p>
    <w:p w:rsidR="00B80947" w:rsidRDefault="00B8094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90F" w:rsidRPr="005C6487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P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>Структура та зміст конспекту лекцій повинні відповідати програмі навчальної дисципліни.</w:t>
      </w:r>
    </w:p>
    <w:p w:rsidR="005C6487" w:rsidRP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 xml:space="preserve">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конспекту </w:t>
      </w:r>
      <w:r w:rsidRPr="005C6487">
        <w:rPr>
          <w:rFonts w:ascii="Times New Roman" w:hAnsi="Times New Roman" w:cs="Times New Roman"/>
          <w:sz w:val="28"/>
          <w:szCs w:val="28"/>
          <w:lang w:val="uk-UA"/>
        </w:rPr>
        <w:t>лекцій повинен різнитися об'єктивністю, науковістю та логічною послідовністю.</w:t>
      </w:r>
    </w:p>
    <w:p w:rsidR="005C6487" w:rsidRDefault="005C6487" w:rsidP="000A20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487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конспекту лекцій такі: конспект лекцій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повинен містити </w:t>
      </w:r>
      <w:r w:rsidRPr="005C6487">
        <w:rPr>
          <w:rFonts w:ascii="Times New Roman" w:hAnsi="Times New Roman" w:cs="Times New Roman"/>
          <w:sz w:val="28"/>
          <w:szCs w:val="28"/>
          <w:lang w:val="uk-UA"/>
        </w:rPr>
        <w:t>власне текст із заголовками, підзаголовками, таблицями, формулами, схема</w:t>
      </w:r>
      <w:r>
        <w:rPr>
          <w:rFonts w:ascii="Times New Roman" w:hAnsi="Times New Roman" w:cs="Times New Roman"/>
          <w:sz w:val="28"/>
          <w:szCs w:val="28"/>
          <w:lang w:val="uk-UA"/>
        </w:rPr>
        <w:t>ми, рисунками, підписами до них.</w:t>
      </w:r>
    </w:p>
    <w:p w:rsidR="005C6487" w:rsidRDefault="005C6487" w:rsidP="000A208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487" w:rsidRPr="002D190F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C6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добувачі першого (бакалаврського) рівня вищої освіти 3 року навчання 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Pr="002D190F">
        <w:rPr>
          <w:rFonts w:ascii="Times New Roman" w:hAnsi="Times New Roman" w:cs="Times New Roman"/>
          <w:b/>
          <w:sz w:val="28"/>
          <w:szCs w:val="28"/>
        </w:rPr>
        <w:t xml:space="preserve">103 </w:t>
      </w:r>
      <w:r w:rsidRPr="002D190F">
        <w:rPr>
          <w:rFonts w:ascii="Times New Roman" w:hAnsi="Times New Roman" w:cs="Times New Roman"/>
          <w:b/>
          <w:sz w:val="28"/>
          <w:szCs w:val="28"/>
          <w:lang w:val="uk-UA"/>
        </w:rPr>
        <w:t>Науки про Землю (313) в період з 12.03 по 03.04</w:t>
      </w:r>
      <w:r w:rsidR="002D190F" w:rsidRPr="002D1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повинні підготувати конспекти лекцій за наступними темами: </w:t>
      </w:r>
    </w:p>
    <w:p w:rsidR="005C6487" w:rsidRDefault="005C6487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90F" w:rsidRPr="005C6487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47" w:rsidRPr="00E23C5A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1. 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Підготувати конспект з теми лекції «Карст і карстовий рельєф»</w:t>
      </w:r>
      <w:r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за наступним планом:</w:t>
      </w:r>
    </w:p>
    <w:p w:rsidR="002D190F" w:rsidRDefault="002D190F" w:rsidP="002D190F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Визначення поняття «карст».</w:t>
      </w:r>
    </w:p>
    <w:p w:rsidR="002D190F" w:rsidRDefault="002D190F" w:rsidP="002D190F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Фактори карстоутворення.</w:t>
      </w:r>
    </w:p>
    <w:p w:rsidR="002D190F" w:rsidRDefault="002D190F" w:rsidP="002D190F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Гідрогеологічні поверхи (зони) карстових масивів.</w:t>
      </w:r>
    </w:p>
    <w:p w:rsidR="002D190F" w:rsidRDefault="002D190F" w:rsidP="002D190F">
      <w:pPr>
        <w:widowControl w:val="0"/>
        <w:spacing w:after="0"/>
        <w:ind w:firstLine="113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Карстові </w:t>
      </w:r>
      <w:r w:rsidRPr="00F72C20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поверхнев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і </w:t>
      </w:r>
      <w:r w:rsidRPr="00F72C20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форм рельєфу.</w:t>
      </w:r>
    </w:p>
    <w:p w:rsidR="002D190F" w:rsidRPr="005C6487" w:rsidRDefault="002D190F" w:rsidP="002D190F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5. Карстові</w:t>
      </w:r>
      <w:r w:rsidRPr="00F72C20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підземних форм рельєфу.</w:t>
      </w:r>
    </w:p>
    <w:p w:rsidR="002D190F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90F" w:rsidRPr="002C2E19" w:rsidRDefault="002D190F" w:rsidP="002D1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Література</w:t>
      </w:r>
    </w:p>
    <w:p w:rsidR="00210756" w:rsidRDefault="00210756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Гвоздецкий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Н.А. Карст.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М.:Мысль,1981.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214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с.</w:t>
      </w:r>
    </w:p>
    <w:p w:rsidR="00210756" w:rsidRPr="00210756" w:rsidRDefault="00210756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Казаков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В.Л.,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Шипунова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В.О. Нові відомості про підземний карст північного Причорномор’я // Україна: географічні проблеми сталого розвитку.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Зб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наук праць. – К.: ВГЛ Обрії. – Т. 3. – 2004. – с. 225-228.</w:t>
      </w:r>
    </w:p>
    <w:p w:rsidR="00210756" w:rsidRDefault="00210756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Климчук А.Б.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Карстообразование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артезианских условиях: концепция поперечного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спелеогенеза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// Геол. журн. – 2006. – № 2-3. – С. 181–190.</w:t>
      </w:r>
    </w:p>
    <w:p w:rsidR="002D190F" w:rsidRPr="002C2E19" w:rsidRDefault="002D190F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Леонтьев О. К., Рычагов Г. И. Общая геоморфология: Учеб.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геогр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спец.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вузов.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2-е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изд.,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перераб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доп.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М.: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Высшая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школа, 1988.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93DA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319 с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D190F" w:rsidRPr="002C2E19" w:rsidRDefault="002D190F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Неклюкова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Н. П.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землеведение. Литосфера. Биосфера. Географическая оболочка. Учеб. пособие для студентов геогр. спец.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ин-тов. Изд. 2-е, доп.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М.: Просвещение, 1975.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F93D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225 с.</w:t>
      </w:r>
    </w:p>
    <w:p w:rsidR="002D190F" w:rsidRPr="00210756" w:rsidRDefault="002D190F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Павловська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 С.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Геоморфологія: Терміни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поняття (коментар).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посібник.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Луцьк: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Волин.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нац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ун-т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ім. Лесі Українки, 2009.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284 с.</w:t>
      </w:r>
    </w:p>
    <w:p w:rsidR="00210756" w:rsidRDefault="00210756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Рідуш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Б.Т.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Карстовий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морфогенез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Стрімчакового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карстового району (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Українські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Карпати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//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Проблеми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геоморфології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і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палеогеографії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Українських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Карпат і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прилеглих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територій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Матеріали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третього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міжнародного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семінару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Ворохта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11-14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вересня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2008 року). –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Львів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ВЦ ЛНУ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ім.І.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Франка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2008. – С. 59-67.</w:t>
      </w:r>
    </w:p>
    <w:p w:rsidR="00210756" w:rsidRPr="002C2E19" w:rsidRDefault="00210756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Рідуш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Гіпогенний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спелеогенез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пісковикових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формаціях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Українських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Карпат //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Фізична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географія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і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геоморфологія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К.: ВГЛ «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Обрії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2009. –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Вип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. 56. – С. 123-129.</w:t>
      </w:r>
    </w:p>
    <w:p w:rsidR="002D190F" w:rsidRPr="002C2E19" w:rsidRDefault="002D190F" w:rsidP="002D190F">
      <w:pPr>
        <w:widowControl w:val="0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Стецюк В. В., Ковальчук І. П. Основи геоморфології: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Київ, 2005.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495 с.</w:t>
      </w:r>
    </w:p>
    <w:p w:rsidR="002D190F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90F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90F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47" w:rsidRPr="00E23C5A" w:rsidRDefault="002D190F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 Підготувати конспект з теми лекції «Структурно-геоморфологічна роль льодовиків. </w:t>
      </w:r>
      <w:proofErr w:type="spellStart"/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Гляціальний</w:t>
      </w:r>
      <w:proofErr w:type="spellEnd"/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рельєф»</w:t>
      </w:r>
      <w:r w:rsidR="000A208C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0A208C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 наступним планом:</w:t>
      </w:r>
    </w:p>
    <w:p w:rsidR="002D190F" w:rsidRDefault="002D190F" w:rsidP="000A208C">
      <w:pPr>
        <w:widowControl w:val="0"/>
        <w:spacing w:after="0"/>
        <w:ind w:left="155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Класифікація л</w:t>
      </w:r>
      <w:r w:rsidR="000A208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одовиків та особливості їх утворення.</w:t>
      </w:r>
    </w:p>
    <w:p w:rsidR="000A208C" w:rsidRPr="000A208C" w:rsidRDefault="000A208C" w:rsidP="000A208C">
      <w:pPr>
        <w:spacing w:after="0"/>
        <w:ind w:left="1559" w:hanging="425"/>
        <w:jc w:val="both"/>
        <w:rPr>
          <w:lang w:val="uk-UA"/>
        </w:rPr>
      </w:pPr>
      <w:r w:rsidRPr="000A208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A20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Екзараційні</w:t>
      </w:r>
      <w:proofErr w:type="spellEnd"/>
      <w:r w:rsidRPr="000A20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форми рельєфу</w:t>
      </w:r>
      <w:r w:rsidRPr="000A20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утворені льодовиками (</w:t>
      </w:r>
      <w:r w:rsidRPr="000A20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троги</w:t>
      </w:r>
      <w:r w:rsidRPr="000A20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, </w:t>
      </w:r>
      <w:proofErr w:type="spellStart"/>
      <w:r w:rsidRPr="000A20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рігелі</w:t>
      </w:r>
      <w:proofErr w:type="spellEnd"/>
      <w:r w:rsidRPr="000A20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, </w:t>
      </w:r>
      <w:r w:rsidRPr="000A20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баранячі лоби</w:t>
      </w:r>
      <w:r w:rsidRPr="000A20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, </w:t>
      </w:r>
      <w:r w:rsidRPr="000A20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кучеряві скелі</w:t>
      </w:r>
      <w:r w:rsidRPr="000A20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, </w:t>
      </w:r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льодовикові цирки та кари</w:t>
      </w:r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, </w:t>
      </w:r>
      <w:proofErr w:type="spellStart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карові</w:t>
      </w:r>
      <w:proofErr w:type="spellEnd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озера</w:t>
      </w:r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і </w:t>
      </w:r>
      <w:proofErr w:type="spellStart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т.д</w:t>
      </w:r>
      <w:proofErr w:type="spellEnd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.</w:t>
      </w:r>
      <w:r w:rsidRPr="000A208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)</w:t>
      </w:r>
    </w:p>
    <w:p w:rsidR="000A208C" w:rsidRPr="000A208C" w:rsidRDefault="000A208C" w:rsidP="000A208C">
      <w:pPr>
        <w:spacing w:after="0"/>
        <w:ind w:left="1559" w:hanging="425"/>
        <w:jc w:val="both"/>
      </w:pPr>
      <w:r w:rsidRPr="000A20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Акумулятивні форми рельєфу, утворені льодовиками (</w:t>
      </w:r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берегові </w:t>
      </w:r>
      <w:proofErr w:type="spellStart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морени</w:t>
      </w:r>
      <w:proofErr w:type="spellEnd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, </w:t>
      </w:r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кінцеві </w:t>
      </w:r>
      <w:proofErr w:type="spellStart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морени</w:t>
      </w:r>
      <w:proofErr w:type="spellEnd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, </w:t>
      </w:r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основна морена</w:t>
      </w:r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, </w:t>
      </w:r>
      <w:proofErr w:type="spellStart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друмліни</w:t>
      </w:r>
      <w:proofErr w:type="spellEnd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</w:t>
      </w:r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і </w:t>
      </w:r>
      <w:proofErr w:type="spellStart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т.д</w:t>
      </w:r>
      <w:proofErr w:type="spellEnd"/>
      <w:r w:rsidRPr="000A20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.</w:t>
      </w:r>
      <w:r w:rsidRPr="000A208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)</w:t>
      </w:r>
    </w:p>
    <w:p w:rsidR="000A208C" w:rsidRDefault="000A208C" w:rsidP="000A208C">
      <w:pPr>
        <w:widowControl w:val="0"/>
        <w:spacing w:after="0"/>
        <w:ind w:left="1559" w:hanging="42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</w:t>
      </w:r>
      <w:r w:rsidRPr="000A208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Ф</w:t>
      </w:r>
      <w:r w:rsidRPr="000A208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лювіогляціальні (</w:t>
      </w:r>
      <w:proofErr w:type="spellStart"/>
      <w:r w:rsidRPr="000A208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воднольодовикові</w:t>
      </w:r>
      <w:proofErr w:type="spellEnd"/>
      <w:r w:rsidRPr="000A208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утворення.</w:t>
      </w:r>
    </w:p>
    <w:p w:rsidR="000A208C" w:rsidRPr="000A208C" w:rsidRDefault="00F93DA3" w:rsidP="000A208C">
      <w:pPr>
        <w:widowControl w:val="0"/>
        <w:spacing w:after="0"/>
        <w:ind w:left="1560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5. Льодовиковий рельєф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плейстоценового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зледеніння.</w:t>
      </w:r>
    </w:p>
    <w:p w:rsidR="000A208C" w:rsidRDefault="000A208C" w:rsidP="000A208C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DA3" w:rsidRPr="002C2E19" w:rsidRDefault="00F93DA3" w:rsidP="00F93D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Література</w:t>
      </w:r>
    </w:p>
    <w:p w:rsidR="00210756" w:rsidRPr="00210756" w:rsidRDefault="00210756" w:rsidP="00210756">
      <w:pPr>
        <w:widowControl w:val="0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Динамическая геоморфология / Под ред. Г.С. Ананьева,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Ю.Г.Симонова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, А.И. Спиридонова: Учеб. пособие. –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.: Изд-во МГУ. 1992. – 448с.</w:t>
      </w:r>
    </w:p>
    <w:p w:rsidR="00F93DA3" w:rsidRPr="002C2E19" w:rsidRDefault="00F93DA3" w:rsidP="00F93DA3">
      <w:pPr>
        <w:widowControl w:val="0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Леонтьев О. К., Рычагов Г. И. Общая геоморфология: Учеб.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студ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геогр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спец.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вузов.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2-е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изд.,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перераб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доп.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М.: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Высшая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школа, 1988.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319 с.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F93DA3" w:rsidRPr="002C2E19" w:rsidRDefault="00F93DA3" w:rsidP="00F93DA3">
      <w:pPr>
        <w:widowControl w:val="0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Неклюкова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Н. П.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землеведение. Литосфера. Биосфера. Географическая оболочка. Учеб. пособие для студентов геогр. спец.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ин-тов. Изд. 2-е, доп.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М.: Просвещение, 1975.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225 с.</w:t>
      </w:r>
    </w:p>
    <w:p w:rsidR="00F93DA3" w:rsidRPr="002C2E19" w:rsidRDefault="00F93DA3" w:rsidP="00F93DA3">
      <w:pPr>
        <w:widowControl w:val="0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Павловська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 С.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Геоморфологія: Терміни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поняття (коментар).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посібник.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Луцьк: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Волин.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нац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2C2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ун-т 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ім. Лесі Українки, 2009.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284 с.</w:t>
      </w:r>
    </w:p>
    <w:p w:rsidR="00F93DA3" w:rsidRDefault="00F93DA3" w:rsidP="00F93DA3">
      <w:pPr>
        <w:widowControl w:val="0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Стецюк В. В., Ковальчук І. П. Основи геоморфології: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Pr="002C2E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Київ, 2005.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495 с.</w:t>
      </w:r>
    </w:p>
    <w:p w:rsidR="00210756" w:rsidRPr="002C2E19" w:rsidRDefault="00210756" w:rsidP="00F93DA3">
      <w:pPr>
        <w:widowControl w:val="0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1075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Сіренко І.М. Динамічна геоморфологія.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Навчальний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посібник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–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Львів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Видавничий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центр ЛНУ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імені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Івана</w:t>
      </w:r>
      <w:proofErr w:type="spellEnd"/>
      <w:r w:rsidRPr="00210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Франка, 2003.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329 с.</w:t>
      </w:r>
    </w:p>
    <w:p w:rsidR="00F93DA3" w:rsidRDefault="00F93DA3" w:rsidP="00F93D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947" w:rsidRPr="00E23C5A" w:rsidRDefault="00F93DA3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r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3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Підготувати конспект з теми лекції «</w:t>
      </w:r>
      <w:r w:rsidR="00B80947" w:rsidRPr="00E23C5A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  <w:t>Берегові процеси і основні форми узбережжя</w:t>
      </w:r>
      <w:r w:rsidR="00B80947"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E23C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 наступним планом:</w:t>
      </w:r>
    </w:p>
    <w:p w:rsidR="00A4530A" w:rsidRPr="00F93DA3" w:rsidRDefault="00F93DA3" w:rsidP="00E23C5A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D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93DA3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берегової зони морів</w:t>
      </w:r>
      <w:r w:rsidRPr="00F93DA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93DA3" w:rsidRPr="00F93DA3" w:rsidRDefault="00F93DA3" w:rsidP="00E23C5A">
      <w:pPr>
        <w:widowControl w:val="0"/>
        <w:spacing w:after="0"/>
        <w:ind w:firstLine="113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  <w:r w:rsidRPr="00F93DA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Руйнівну діяльність моря у береговій смузі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.</w:t>
      </w:r>
    </w:p>
    <w:p w:rsidR="00F93DA3" w:rsidRPr="00F93DA3" w:rsidRDefault="00F93DA3" w:rsidP="00E23C5A">
      <w:pPr>
        <w:widowControl w:val="0"/>
        <w:spacing w:after="0"/>
        <w:ind w:firstLine="113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</w:pPr>
      <w:r w:rsidRPr="00F93DA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Н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айпоширеніш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і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форм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и морської акуму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ляції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.</w:t>
      </w:r>
    </w:p>
    <w:p w:rsidR="00F93DA3" w:rsidRPr="00F93DA3" w:rsidRDefault="00F93DA3" w:rsidP="00E23C5A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DA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Г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енетичн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а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класифікаці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я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берегів</w:t>
      </w:r>
      <w:r w:rsidRPr="00F93DA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.</w:t>
      </w:r>
    </w:p>
    <w:p w:rsidR="00F93DA3" w:rsidRPr="00F93DA3" w:rsidRDefault="00F93DA3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DA3" w:rsidRPr="00E23C5A" w:rsidRDefault="00E23C5A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23C5A" w:rsidRPr="00E23C5A" w:rsidRDefault="00E23C5A" w:rsidP="00E23C5A">
      <w:pPr>
        <w:widowControl w:val="0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Артюхин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Антропогенный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фактор в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береговой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зоны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моря / Ю.В.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Артюхин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. – Ростов: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Ростовское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>, 1989. – 144 с.</w:t>
      </w:r>
    </w:p>
    <w:p w:rsidR="00E23C5A" w:rsidRPr="00E23C5A" w:rsidRDefault="00E23C5A" w:rsidP="00E23C5A">
      <w:pPr>
        <w:widowControl w:val="0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Башкиров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Г.С.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Динамика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прибрежной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зоны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моря / Г.С.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Башкиров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Морской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транспорт, 1961. – 220 с.</w:t>
      </w:r>
    </w:p>
    <w:p w:rsidR="00E23C5A" w:rsidRPr="00E23C5A" w:rsidRDefault="00E23C5A" w:rsidP="00E23C5A">
      <w:pPr>
        <w:widowControl w:val="0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C5A">
        <w:rPr>
          <w:rFonts w:ascii="Times New Roman" w:hAnsi="Times New Roman" w:cs="Times New Roman"/>
          <w:sz w:val="28"/>
          <w:szCs w:val="28"/>
          <w:lang w:val="uk-UA"/>
        </w:rPr>
        <w:t>Карпенко Н.І. Рельєф морських берегів / Н.І. Карпенко. – Львів: Видавничий центр ЛНУ імені І. Франка, 2009. – 308 с.</w:t>
      </w:r>
    </w:p>
    <w:p w:rsidR="00E23C5A" w:rsidRPr="00E23C5A" w:rsidRDefault="00E23C5A" w:rsidP="00E23C5A">
      <w:pPr>
        <w:widowControl w:val="0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Леонтьев И.О.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Прибрежная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динамика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волны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течения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, потоки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наносов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/ И.О. Леонтьев – М.: ГЕОС, 2002. – 272 с.</w:t>
      </w:r>
    </w:p>
    <w:p w:rsidR="00E23C5A" w:rsidRPr="00E23C5A" w:rsidRDefault="00E23C5A" w:rsidP="00E23C5A">
      <w:pPr>
        <w:widowControl w:val="0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Палієнко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В.П. Геодинамічні процеси на узбережжі Чорного та Азовського морів / В.П.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Палієнко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, Р.О. Спиця // Дослідження берегової зони морів: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>. наук. праць. – К.: Карбон ЛТД, 2001. – С. 84 – 93.</w:t>
      </w:r>
    </w:p>
    <w:p w:rsidR="00E23C5A" w:rsidRPr="00E23C5A" w:rsidRDefault="00E23C5A" w:rsidP="00E23C5A">
      <w:pPr>
        <w:widowControl w:val="0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Пешков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Береговая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зона моря / В.М.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Пешков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 / Краснодар: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Лаконт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>, 2003. – 350 с.</w:t>
      </w:r>
    </w:p>
    <w:p w:rsidR="00E23C5A" w:rsidRPr="00E23C5A" w:rsidRDefault="00E23C5A" w:rsidP="00E23C5A">
      <w:pPr>
        <w:widowControl w:val="0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C5A">
        <w:rPr>
          <w:rFonts w:ascii="Times New Roman" w:hAnsi="Times New Roman" w:cs="Times New Roman"/>
          <w:sz w:val="28"/>
          <w:szCs w:val="28"/>
          <w:lang w:val="uk-UA"/>
        </w:rPr>
        <w:t xml:space="preserve">Шуйський Ю.Д. Типи берегів Світового океану / Ю.Д. Шуйський. – Одесса: </w:t>
      </w:r>
      <w:proofErr w:type="spellStart"/>
      <w:r w:rsidRPr="00E23C5A"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 w:rsidRPr="00E23C5A">
        <w:rPr>
          <w:rFonts w:ascii="Times New Roman" w:hAnsi="Times New Roman" w:cs="Times New Roman"/>
          <w:sz w:val="28"/>
          <w:szCs w:val="28"/>
          <w:lang w:val="uk-UA"/>
        </w:rPr>
        <w:t>, 2000. – 480 с.</w:t>
      </w:r>
    </w:p>
    <w:p w:rsidR="00F93DA3" w:rsidRPr="00F93DA3" w:rsidRDefault="00F93DA3" w:rsidP="005C648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3DA3" w:rsidRPr="00F9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279E"/>
    <w:multiLevelType w:val="hybridMultilevel"/>
    <w:tmpl w:val="B50648B0"/>
    <w:lvl w:ilvl="0" w:tplc="F32A2CCA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0066"/>
    <w:multiLevelType w:val="multilevel"/>
    <w:tmpl w:val="8108B36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7C510965"/>
    <w:multiLevelType w:val="multilevel"/>
    <w:tmpl w:val="8108B36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A208C"/>
    <w:rsid w:val="00210756"/>
    <w:rsid w:val="002D190F"/>
    <w:rsid w:val="0030755E"/>
    <w:rsid w:val="003110D8"/>
    <w:rsid w:val="005C6487"/>
    <w:rsid w:val="006878EE"/>
    <w:rsid w:val="006B678C"/>
    <w:rsid w:val="007130D2"/>
    <w:rsid w:val="00843632"/>
    <w:rsid w:val="00B758F0"/>
    <w:rsid w:val="00B80947"/>
    <w:rsid w:val="00C377AB"/>
    <w:rsid w:val="00E23C5A"/>
    <w:rsid w:val="00F93DA3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8140E-75AF-456C-A555-A2544EF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2020-03-23T13:12:00Z</dcterms:created>
  <dcterms:modified xsi:type="dcterms:W3CDTF">2020-03-23T14:33:00Z</dcterms:modified>
</cp:coreProperties>
</file>